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3C" w:rsidRPr="0014183C" w:rsidRDefault="0014183C" w:rsidP="001418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418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/>
        </w:rPr>
        <w:t>الجمهورية الجزائرية الديمقراطية الشعبية</w:t>
      </w:r>
    </w:p>
    <w:p w:rsidR="0014183C" w:rsidRPr="0014183C" w:rsidRDefault="0014183C" w:rsidP="001418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14183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People’s Democratic Republic of Algeria</w:t>
      </w:r>
    </w:p>
    <w:p w:rsidR="0014183C" w:rsidRPr="0014183C" w:rsidRDefault="0014183C" w:rsidP="001418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1418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30693E9" wp14:editId="18B51D68">
            <wp:simplePos x="0" y="0"/>
            <wp:positionH relativeFrom="column">
              <wp:posOffset>650402</wp:posOffset>
            </wp:positionH>
            <wp:positionV relativeFrom="paragraph">
              <wp:posOffset>158750</wp:posOffset>
            </wp:positionV>
            <wp:extent cx="1619250" cy="886460"/>
            <wp:effectExtent l="0" t="0" r="0" b="0"/>
            <wp:wrapNone/>
            <wp:docPr id="2" name="Image 2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83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Ministry of Higher Education and Scientific Research</w:t>
      </w:r>
    </w:p>
    <w:p w:rsidR="0014183C" w:rsidRPr="0014183C" w:rsidRDefault="005B4E7B" w:rsidP="001418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284.25pt;margin-top:7.15pt;width:228.75pt;height:60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7q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" stroked="f">
            <v:textbox>
              <w:txbxContent>
                <w:p w:rsidR="0014183C" w:rsidRDefault="0014183C" w:rsidP="0014183C">
                  <w:pPr>
                    <w:pStyle w:val="Titre3"/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جامعة امحمد بوقرة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بومرداس</w:t>
                  </w:r>
                </w:p>
                <w:p w:rsidR="0014183C" w:rsidRDefault="0014183C" w:rsidP="0014183C">
                  <w:pPr>
                    <w:pStyle w:val="Corpsdetexte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>University M’hamed Bougara</w:t>
                  </w:r>
                </w:p>
                <w:p w:rsidR="0014183C" w:rsidRDefault="0014183C" w:rsidP="0014183C">
                  <w:pPr>
                    <w:pStyle w:val="Corpsdetexte"/>
                    <w:jc w:val="center"/>
                    <w:rPr>
                      <w:lang w:val="x-none" w:bidi="ar-DZ"/>
                    </w:rPr>
                  </w:pPr>
                  <w:r>
                    <w:rPr>
                      <w:lang w:val="en-US"/>
                    </w:rPr>
                    <w:t xml:space="preserve">Of </w:t>
                  </w:r>
                  <w:r w:rsidRPr="0014183C">
                    <w:rPr>
                      <w:lang w:val="en-CA"/>
                    </w:rPr>
                    <w:t>Boumerdes</w:t>
                  </w:r>
                </w:p>
                <w:p w:rsidR="0014183C" w:rsidRDefault="0014183C" w:rsidP="0014183C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14183C">
                    <w:rPr>
                      <w:b/>
                      <w:bCs/>
                      <w:sz w:val="32"/>
                      <w:szCs w:val="32"/>
                      <w:lang w:val="en-CA" w:bidi="ar-DZ"/>
                    </w:rPr>
                    <w:t xml:space="preserve">    </w:t>
                  </w:r>
                </w:p>
                <w:p w:rsidR="0014183C" w:rsidRDefault="0014183C" w:rsidP="0014183C">
                  <w:pPr>
                    <w:pStyle w:val="Titre4"/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4183C" w:rsidRPr="0014183C" w:rsidRDefault="0014183C" w:rsidP="0014183C">
                  <w:pPr>
                    <w:pStyle w:val="Titre4"/>
                    <w:bidi/>
                    <w:rPr>
                      <w:rFonts w:cs="Andalus"/>
                      <w:b/>
                      <w:bCs/>
                      <w:sz w:val="36"/>
                      <w:szCs w:val="36"/>
                      <w:lang w:val="en-CA" w:bidi="ar-DZ"/>
                    </w:rPr>
                  </w:pPr>
                  <w:r w:rsidRPr="0014183C">
                    <w:rPr>
                      <w:rFonts w:cs="Andalus"/>
                      <w:i w:val="0"/>
                      <w:iCs w:val="0"/>
                      <w:lang w:val="en-CA" w:bidi="ar-DZ"/>
                    </w:rPr>
                    <w:t xml:space="preserve">        </w:t>
                  </w:r>
                </w:p>
                <w:p w:rsidR="0014183C" w:rsidRDefault="0014183C" w:rsidP="0014183C">
                  <w:pPr>
                    <w:rPr>
                      <w:rFonts w:cs="Andalus"/>
                      <w:i/>
                      <w:iCs/>
                      <w:rtl/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 w:rsidR="0014183C" w:rsidRPr="0014183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                                                             </w:t>
      </w:r>
    </w:p>
    <w:p w:rsidR="0014183C" w:rsidRPr="0014183C" w:rsidRDefault="0014183C" w:rsidP="0014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4183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                                                           </w:t>
      </w: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14183C" w:rsidRPr="0014183C" w:rsidRDefault="0014183C" w:rsidP="0014183C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</w:p>
    <w:p w:rsidR="0014183C" w:rsidRPr="0014183C" w:rsidRDefault="0014183C" w:rsidP="0014183C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418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/>
        </w:rPr>
        <w:t>نيابة رئـاسة الجــامعة المكلفة بالعلاقات الخـارجية والــتعاون والتنشيط والاتصال والتظاهرات العلمية</w:t>
      </w:r>
    </w:p>
    <w:p w:rsidR="009935BB" w:rsidRPr="002704FE" w:rsidRDefault="005B4E7B" w:rsidP="009935BB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noProof/>
        </w:rPr>
        <w:pict>
          <v:roundrect id="_x0000_s1026" style="position:absolute;left:0;text-align:left;margin-left:16.55pt;margin-top:11.1pt;width:531.75pt;height:72.7pt;z-index:251658240" arcsize="10923f" fillcolor="#92cddc [1944]" strokecolor="#002060" strokeweight="1.5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FD27B3" w:rsidRPr="00FD27B3" w:rsidRDefault="00FD27B3" w:rsidP="00FD27B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</w:rPr>
                  </w:pPr>
                  <w:r w:rsidRPr="00FD27B3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</w:rPr>
                    <w:t>Rapport de retour sur la Mobilité</w:t>
                  </w:r>
                  <w:r w:rsidRPr="00FD27B3">
                    <w:rPr>
                      <w:rFonts w:ascii="Courier New" w:eastAsia="Times New Roman" w:hAnsi="Courier New" w:cs="Courier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D27B3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</w:rPr>
                    <w:t>à l’Etranger</w:t>
                  </w:r>
                  <w:r w:rsidRPr="00FD27B3">
                    <w:rPr>
                      <w:rFonts w:ascii="Courier New" w:eastAsia="Times New Roman" w:hAnsi="Courier New" w:cs="Courier New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B44FF3" w:rsidRPr="00FE7C07" w:rsidRDefault="001E5922" w:rsidP="00FD27B3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</w:pPr>
                  <w:r w:rsidRPr="00FE7C07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« </w:t>
                  </w:r>
                  <w:r w:rsidR="004B185A" w:rsidRPr="00FE7C07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S</w:t>
                  </w:r>
                  <w:bookmarkStart w:id="0" w:name="_GoBack"/>
                  <w:bookmarkEnd w:id="0"/>
                  <w:r w:rsidR="00FD27B3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éjour S</w:t>
                  </w:r>
                  <w:r w:rsidR="00FE7C07" w:rsidRPr="00FE7C07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cientifique</w:t>
                  </w:r>
                  <w:r w:rsidR="00B44FF3" w:rsidRPr="00FE7C07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C66F0A" w:rsidRPr="00FE7C07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de </w:t>
                  </w:r>
                  <w:r w:rsidR="00FD27B3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Haut N</w:t>
                  </w:r>
                  <w:r w:rsidR="00FD27B3" w:rsidRPr="00FE7C07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iveau »</w:t>
                  </w:r>
                </w:p>
                <w:p w:rsidR="004B185A" w:rsidRPr="004B185A" w:rsidRDefault="004B185A" w:rsidP="00FE7C07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  <w:r w:rsidR="00FE7C07" w:rsidRPr="00FE7C07">
                    <w:rPr>
                      <w:rFonts w:ascii="Courier New" w:hAnsi="Courier New" w:cs="Courier New"/>
                      <w:color w:val="FF0000"/>
                    </w:rPr>
                    <w:t>P</w:t>
                  </w:r>
                  <w:r w:rsidR="00FE7C07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rofesseurs, MC A et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 </w:t>
                  </w:r>
                  <w:r w:rsidR="00FE7C07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MC B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 </w:t>
                  </w: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</w:p>
              </w:txbxContent>
            </v:textbox>
          </v:roundrect>
        </w:pict>
      </w:r>
    </w:p>
    <w:p w:rsidR="00D515C5" w:rsidRDefault="00D515C5"/>
    <w:p w:rsidR="003D79FD" w:rsidRDefault="003D79FD" w:rsidP="00C90059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AE1DBF" w:rsidRPr="004B3E09" w:rsidRDefault="00AE1DBF" w:rsidP="00C90059">
      <w:pPr>
        <w:jc w:val="center"/>
        <w:rPr>
          <w:rFonts w:ascii="Courier New" w:hAnsi="Courier New" w:cs="Courier New"/>
          <w:sz w:val="6"/>
          <w:szCs w:val="6"/>
          <w:u w:val="single"/>
        </w:rPr>
      </w:pPr>
    </w:p>
    <w:p w:rsidR="006D4937" w:rsidRDefault="00C90059" w:rsidP="006834DE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5C5189">
        <w:rPr>
          <w:rFonts w:ascii="Courier New" w:hAnsi="Courier New" w:cs="Courier New"/>
          <w:b/>
          <w:bCs/>
          <w:sz w:val="24"/>
          <w:szCs w:val="24"/>
          <w:u w:val="single"/>
        </w:rPr>
        <w:t>S</w:t>
      </w:r>
      <w:r w:rsidRPr="00C90059">
        <w:rPr>
          <w:rFonts w:ascii="Courier New" w:hAnsi="Courier New" w:cs="Courier New"/>
          <w:sz w:val="24"/>
          <w:szCs w:val="24"/>
          <w:u w:val="single"/>
        </w:rPr>
        <w:t>elon</w:t>
      </w:r>
      <w:r w:rsidR="001D07F2">
        <w:rPr>
          <w:rFonts w:ascii="Courier New" w:hAnsi="Courier New" w:cs="Courier New"/>
          <w:sz w:val="24"/>
          <w:szCs w:val="24"/>
          <w:u w:val="single"/>
        </w:rPr>
        <w:t xml:space="preserve"> l’</w:t>
      </w:r>
      <w:r w:rsidR="001D07F2" w:rsidRPr="00510D61">
        <w:rPr>
          <w:rFonts w:ascii="Courier New" w:hAnsi="Courier New" w:cs="Courier New"/>
          <w:b/>
          <w:bCs/>
          <w:sz w:val="24"/>
          <w:szCs w:val="24"/>
          <w:u w:val="single"/>
        </w:rPr>
        <w:t>a</w:t>
      </w:r>
      <w:r w:rsidR="001D07F2">
        <w:rPr>
          <w:rFonts w:ascii="Courier New" w:hAnsi="Courier New" w:cs="Courier New"/>
          <w:sz w:val="24"/>
          <w:szCs w:val="24"/>
          <w:u w:val="single"/>
        </w:rPr>
        <w:t>rticle 10 de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l’</w:t>
      </w:r>
      <w:r w:rsidR="006834DE" w:rsidRPr="00510D61">
        <w:rPr>
          <w:rFonts w:ascii="Courier New" w:hAnsi="Courier New" w:cs="Courier New"/>
          <w:b/>
          <w:bCs/>
          <w:sz w:val="24"/>
          <w:szCs w:val="24"/>
          <w:u w:val="single"/>
        </w:rPr>
        <w:t>a</w:t>
      </w:r>
      <w:r w:rsidR="006834DE">
        <w:rPr>
          <w:rFonts w:ascii="Courier New" w:hAnsi="Courier New" w:cs="Courier New"/>
          <w:sz w:val="24"/>
          <w:szCs w:val="24"/>
          <w:u w:val="single"/>
        </w:rPr>
        <w:t xml:space="preserve">rrêté </w:t>
      </w:r>
      <w:r w:rsidR="006834DE">
        <w:rPr>
          <w:rFonts w:ascii="Courier New" w:hAnsi="Courier New" w:cs="Courier New"/>
          <w:b/>
          <w:bCs/>
          <w:sz w:val="24"/>
          <w:szCs w:val="24"/>
          <w:u w:val="single"/>
        </w:rPr>
        <w:t>m</w:t>
      </w:r>
      <w:r w:rsidR="006834DE">
        <w:rPr>
          <w:rFonts w:ascii="Courier New" w:hAnsi="Courier New" w:cs="Courier New"/>
          <w:sz w:val="24"/>
          <w:szCs w:val="24"/>
          <w:u w:val="single"/>
        </w:rPr>
        <w:t>inistériel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n°</w:t>
      </w:r>
      <w:r w:rsidR="006834DE" w:rsidRPr="006834DE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1349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du</w:t>
      </w:r>
      <w:r w:rsidR="006834DE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6834DE"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04</w:t>
      </w:r>
      <w:r w:rsidR="006834DE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6834DE"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octobre 2022</w:t>
      </w:r>
      <w:r w:rsidRPr="00C90059">
        <w:rPr>
          <w:rFonts w:ascii="Courier New" w:hAnsi="Courier New" w:cs="Courier New"/>
          <w:sz w:val="24"/>
          <w:szCs w:val="24"/>
          <w:u w:val="single"/>
        </w:rPr>
        <w:t>.</w:t>
      </w:r>
    </w:p>
    <w:p w:rsidR="00751D65" w:rsidRDefault="0066434A" w:rsidP="0066434A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425FDB" w:rsidRPr="00425FDB" w:rsidRDefault="00425FDB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32080D">
        <w:rPr>
          <w:rFonts w:ascii="Courier New" w:hAnsi="Courier New" w:cs="Courier New"/>
          <w:b/>
          <w:bCs/>
          <w:sz w:val="28"/>
          <w:szCs w:val="28"/>
        </w:rPr>
        <w:t xml:space="preserve">Nom et </w:t>
      </w:r>
      <w:r w:rsidR="00506D95" w:rsidRPr="0032080D">
        <w:rPr>
          <w:rFonts w:ascii="Courier New" w:hAnsi="Courier New" w:cs="Courier New"/>
          <w:b/>
          <w:bCs/>
          <w:sz w:val="28"/>
          <w:szCs w:val="28"/>
        </w:rPr>
        <w:t>Prénom</w:t>
      </w:r>
      <w:r w:rsidR="00506D95">
        <w:rPr>
          <w:rFonts w:ascii="Courier New" w:hAnsi="Courier New" w:cs="Courier New"/>
          <w:b/>
          <w:bCs/>
          <w:sz w:val="28"/>
          <w:szCs w:val="28"/>
        </w:rPr>
        <w:t>:</w:t>
      </w:r>
      <w:r w:rsidRPr="0066434A">
        <w:rPr>
          <w:rFonts w:ascii="Courier New" w:hAnsi="Courier New" w:cs="Courier New"/>
          <w:b/>
          <w:bCs/>
        </w:rPr>
        <w:t xml:space="preserve"> 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FF4656" w:rsidRDefault="00884714" w:rsidP="00FF4656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FF4656">
        <w:rPr>
          <w:rFonts w:ascii="Courier New" w:hAnsi="Courier New" w:cs="Courier New"/>
          <w:b/>
          <w:bCs/>
          <w:sz w:val="28"/>
          <w:szCs w:val="28"/>
        </w:rPr>
        <w:t>Structure(</w:t>
      </w:r>
      <w:r w:rsidR="00043FCE" w:rsidRPr="00FF4656">
        <w:rPr>
          <w:rFonts w:ascii="Courier New" w:hAnsi="Courier New" w:cs="Courier New"/>
          <w:b/>
          <w:bCs/>
          <w:sz w:val="24"/>
          <w:szCs w:val="24"/>
        </w:rPr>
        <w:t>Faculté</w:t>
      </w:r>
      <w:r w:rsidRPr="00FF4656">
        <w:rPr>
          <w:rFonts w:ascii="Courier New" w:hAnsi="Courier New" w:cs="Courier New"/>
          <w:b/>
          <w:bCs/>
          <w:sz w:val="24"/>
          <w:szCs w:val="24"/>
        </w:rPr>
        <w:t xml:space="preserve">/ </w:t>
      </w:r>
      <w:r w:rsidR="004B185A" w:rsidRPr="00FF4656">
        <w:rPr>
          <w:rFonts w:ascii="Courier New" w:hAnsi="Courier New" w:cs="Courier New"/>
          <w:b/>
          <w:bCs/>
          <w:sz w:val="24"/>
          <w:szCs w:val="24"/>
        </w:rPr>
        <w:t>I</w:t>
      </w:r>
      <w:r w:rsidRPr="00FF4656">
        <w:rPr>
          <w:rFonts w:ascii="Courier New" w:hAnsi="Courier New" w:cs="Courier New"/>
          <w:b/>
          <w:bCs/>
          <w:sz w:val="24"/>
          <w:szCs w:val="24"/>
        </w:rPr>
        <w:t>nstitut/</w:t>
      </w:r>
      <w:r w:rsidR="004B185A" w:rsidRPr="00FF4656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FF4656">
        <w:rPr>
          <w:rFonts w:ascii="Courier New" w:hAnsi="Courier New" w:cs="Courier New"/>
          <w:b/>
          <w:bCs/>
          <w:sz w:val="24"/>
          <w:szCs w:val="24"/>
        </w:rPr>
        <w:t>Rectorat</w:t>
      </w:r>
      <w:r w:rsidR="00FF4656" w:rsidRPr="00FF4656">
        <w:rPr>
          <w:rFonts w:ascii="Courier New" w:hAnsi="Courier New" w:cs="Courier New"/>
          <w:b/>
          <w:bCs/>
          <w:sz w:val="24"/>
          <w:szCs w:val="24"/>
        </w:rPr>
        <w:t>):…………………</w:t>
      </w:r>
    </w:p>
    <w:p w:rsidR="00E26724" w:rsidRPr="00FF4656" w:rsidRDefault="00026658" w:rsidP="00B94C09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FF4656">
        <w:rPr>
          <w:rFonts w:ascii="Courier New" w:hAnsi="Courier New" w:cs="Courier New"/>
          <w:b/>
          <w:bCs/>
          <w:sz w:val="28"/>
          <w:szCs w:val="28"/>
        </w:rPr>
        <w:t>Durée accordée</w:t>
      </w:r>
      <w:r w:rsidR="009D18B8" w:rsidRPr="00FF4656">
        <w:rPr>
          <w:rFonts w:ascii="Courier New" w:hAnsi="Courier New" w:cs="Courier New"/>
          <w:b/>
          <w:bCs/>
          <w:sz w:val="28"/>
          <w:szCs w:val="28"/>
        </w:rPr>
        <w:t>:</w:t>
      </w:r>
      <w:r w:rsidR="009D18B8" w:rsidRPr="00FF4656">
        <w:rPr>
          <w:rFonts w:ascii="Courier New" w:hAnsi="Courier New" w:cs="Courier New"/>
          <w:b/>
          <w:bCs/>
          <w:sz w:val="24"/>
          <w:szCs w:val="24"/>
        </w:rPr>
        <w:t>………………………</w:t>
      </w:r>
      <w:r w:rsidR="00311BF6" w:rsidRPr="00FF4656">
        <w:rPr>
          <w:rFonts w:ascii="Courier New" w:hAnsi="Courier New" w:cs="Courier New"/>
          <w:b/>
          <w:bCs/>
          <w:sz w:val="24"/>
          <w:szCs w:val="24"/>
        </w:rPr>
        <w:t>jours.</w:t>
      </w:r>
    </w:p>
    <w:p w:rsidR="00B267EC" w:rsidRDefault="00B267EC" w:rsidP="00FE7C07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C24A61">
        <w:rPr>
          <w:rFonts w:ascii="Courier New" w:hAnsi="Courier New" w:cs="Courier New"/>
          <w:b/>
          <w:bCs/>
          <w:sz w:val="28"/>
          <w:szCs w:val="28"/>
        </w:rPr>
        <w:t xml:space="preserve">Période de </w:t>
      </w:r>
      <w:r w:rsidR="00FE7C07">
        <w:rPr>
          <w:rFonts w:ascii="Courier New" w:hAnsi="Courier New" w:cs="Courier New"/>
          <w:b/>
          <w:bCs/>
          <w:sz w:val="28"/>
          <w:szCs w:val="28"/>
        </w:rPr>
        <w:t>séjour</w:t>
      </w:r>
      <w:r w:rsidR="00CD288D" w:rsidRPr="00C24A61">
        <w:rPr>
          <w:rFonts w:ascii="Courier New" w:hAnsi="Courier New" w:cs="Courier New"/>
          <w:b/>
          <w:bCs/>
          <w:sz w:val="28"/>
          <w:szCs w:val="28"/>
        </w:rPr>
        <w:t>:</w:t>
      </w:r>
      <w:r w:rsidRPr="00C24A61">
        <w:rPr>
          <w:rFonts w:ascii="Courier New" w:hAnsi="Courier New" w:cs="Courier New"/>
          <w:b/>
          <w:bCs/>
          <w:sz w:val="24"/>
          <w:szCs w:val="24"/>
        </w:rPr>
        <w:t xml:space="preserve"> du :……………………………………………au: …………………………………………</w:t>
      </w:r>
      <w:r w:rsidR="00AF11BB">
        <w:rPr>
          <w:rFonts w:ascii="Courier New" w:hAnsi="Courier New" w:cs="Courier New"/>
          <w:b/>
          <w:bCs/>
          <w:sz w:val="24"/>
          <w:szCs w:val="24"/>
        </w:rPr>
        <w:t>……</w:t>
      </w:r>
      <w:r w:rsidR="00B9066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112194" w:rsidRDefault="00B90662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8"/>
          <w:szCs w:val="28"/>
        </w:rPr>
      </w:pPr>
      <w:r w:rsidRPr="00B90662">
        <w:rPr>
          <w:rFonts w:ascii="Courier New" w:hAnsi="Courier New" w:cs="Courier New"/>
          <w:b/>
          <w:bCs/>
          <w:sz w:val="28"/>
          <w:szCs w:val="28"/>
        </w:rPr>
        <w:t>Etablissement d’accueil</w:t>
      </w:r>
      <w:r>
        <w:rPr>
          <w:rFonts w:ascii="Courier New" w:hAnsi="Courier New" w:cs="Courier New"/>
          <w:b/>
          <w:bCs/>
          <w:sz w:val="28"/>
          <w:szCs w:val="28"/>
        </w:rPr>
        <w:t>:</w:t>
      </w:r>
      <w:r w:rsidR="00E077F6" w:rsidRPr="00E077F6">
        <w:rPr>
          <w:rFonts w:ascii="Courier New" w:hAnsi="Courier New" w:cs="Courier New"/>
          <w:b/>
          <w:bCs/>
        </w:rPr>
        <w:t xml:space="preserve"> </w:t>
      </w:r>
      <w:r w:rsidR="00E077F6" w:rsidRPr="00A1739C">
        <w:rPr>
          <w:rFonts w:ascii="Courier New" w:hAnsi="Courier New" w:cs="Courier New"/>
          <w:b/>
          <w:bCs/>
        </w:rPr>
        <w:t>…………………………………………………</w:t>
      </w:r>
      <w:r w:rsidR="00E077F6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E077F6" w:rsidRPr="00A1739C">
        <w:rPr>
          <w:rFonts w:ascii="Courier New" w:hAnsi="Courier New" w:cs="Courier New"/>
          <w:b/>
          <w:bCs/>
        </w:rPr>
        <w:t>…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  <w:r w:rsidRPr="00B90662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B90662" w:rsidRDefault="00B90662" w:rsidP="000971DC">
      <w:pPr>
        <w:pStyle w:val="Paragraphedeliste"/>
        <w:numPr>
          <w:ilvl w:val="0"/>
          <w:numId w:val="3"/>
        </w:num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Pays:</w:t>
      </w:r>
      <w:r w:rsidR="000971DC" w:rsidRPr="000971D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………………………………………………………………</w:t>
      </w:r>
      <w:r w:rsidR="000971DC">
        <w:rPr>
          <w:rFonts w:ascii="Courier New" w:hAnsi="Courier New" w:cs="Courier New"/>
          <w:b/>
          <w:bCs/>
          <w:sz w:val="24"/>
          <w:szCs w:val="24"/>
        </w:rPr>
        <w:t> ,</w:t>
      </w:r>
      <w:r>
        <w:rPr>
          <w:rFonts w:ascii="Courier New" w:hAnsi="Courier New" w:cs="Courier New"/>
          <w:b/>
          <w:bCs/>
          <w:sz w:val="28"/>
          <w:szCs w:val="28"/>
        </w:rPr>
        <w:t>ville:</w:t>
      </w:r>
      <w:r w:rsidR="000971DC" w:rsidRPr="000971D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…………………………………………</w:t>
      </w:r>
      <w:r w:rsidR="000971DC">
        <w:rPr>
          <w:rFonts w:ascii="Courier New" w:hAnsi="Courier New" w:cs="Courier New"/>
          <w:b/>
          <w:bCs/>
          <w:sz w:val="24"/>
          <w:szCs w:val="24"/>
        </w:rPr>
        <w:t>…………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E374E7" w:rsidRPr="00DE4348" w:rsidRDefault="00E374E7" w:rsidP="00E374E7">
      <w:pPr>
        <w:pStyle w:val="Paragraphedeliste"/>
        <w:ind w:left="645"/>
        <w:rPr>
          <w:rFonts w:ascii="Courier New" w:hAnsi="Courier New" w:cs="Courier New"/>
          <w:b/>
          <w:bCs/>
        </w:rPr>
      </w:pPr>
    </w:p>
    <w:p w:rsidR="00C3181F" w:rsidRDefault="00CD288D" w:rsidP="003A574D">
      <w:pPr>
        <w:pStyle w:val="Paragraphedeliste"/>
        <w:numPr>
          <w:ilvl w:val="0"/>
          <w:numId w:val="8"/>
        </w:numPr>
        <w:rPr>
          <w:rFonts w:ascii="Courier New" w:hAnsi="Courier New" w:cs="Courier New"/>
          <w:b/>
          <w:bCs/>
          <w:sz w:val="28"/>
          <w:szCs w:val="28"/>
          <w:u w:val="dotDotDash"/>
        </w:rPr>
      </w:pPr>
      <w:r>
        <w:rPr>
          <w:rFonts w:ascii="Courier New" w:hAnsi="Courier New" w:cs="Courier New"/>
          <w:b/>
          <w:bCs/>
          <w:sz w:val="28"/>
          <w:szCs w:val="28"/>
          <w:u w:val="dotDotDash"/>
        </w:rPr>
        <w:t>Les objectifs du s</w:t>
      </w:r>
      <w:r w:rsidR="003A574D">
        <w:rPr>
          <w:rFonts w:ascii="Courier New" w:hAnsi="Courier New" w:cs="Courier New"/>
          <w:b/>
          <w:bCs/>
          <w:sz w:val="28"/>
          <w:szCs w:val="28"/>
          <w:u w:val="dotDotDash"/>
        </w:rPr>
        <w:t>éjour</w:t>
      </w:r>
      <w:r w:rsidRPr="001C5801">
        <w:rPr>
          <w:rFonts w:ascii="Courier New" w:hAnsi="Courier New" w:cs="Courier New"/>
          <w:b/>
          <w:bCs/>
          <w:sz w:val="28"/>
          <w:szCs w:val="28"/>
        </w:rPr>
        <w:t>:</w:t>
      </w:r>
    </w:p>
    <w:p w:rsidR="008A7FC8" w:rsidRPr="009A4142" w:rsidRDefault="00C3181F" w:rsidP="00C3181F">
      <w:pPr>
        <w:pStyle w:val="Paragraphedeliste"/>
        <w:rPr>
          <w:rFonts w:ascii="Courier New" w:hAnsi="Courier New" w:cs="Courier New"/>
          <w:b/>
          <w:bCs/>
          <w:sz w:val="14"/>
          <w:szCs w:val="14"/>
          <w:u w:val="dotDotDash"/>
        </w:rPr>
      </w:pPr>
      <w:r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 </w:t>
      </w: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CD288D" w:rsidRPr="00874D52" w:rsidRDefault="00CD288D" w:rsidP="005F1690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 w:rsidRPr="00CD288D">
        <w:rPr>
          <w:rFonts w:ascii="Courier New" w:hAnsi="Courier New" w:cs="Courier New"/>
          <w:b/>
          <w:bCs/>
          <w:sz w:val="28"/>
          <w:szCs w:val="28"/>
          <w:u w:val="dotDotDash"/>
        </w:rPr>
        <w:t>Les résultats obtenus</w:t>
      </w:r>
      <w:r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: </w:t>
      </w:r>
    </w:p>
    <w:p w:rsidR="00874D52" w:rsidRDefault="00874D52" w:rsidP="00874D52">
      <w:pPr>
        <w:pStyle w:val="Paragraphedeliste"/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</w:p>
    <w:p w:rsidR="00874D52" w:rsidRPr="000C06B4" w:rsidRDefault="00874D52" w:rsidP="000C06B4">
      <w:pPr>
        <w:pStyle w:val="Paragraphedeliste"/>
        <w:numPr>
          <w:ilvl w:val="0"/>
          <w:numId w:val="12"/>
        </w:numPr>
        <w:spacing w:after="100" w:afterAutospacing="1" w:line="360" w:lineRule="auto"/>
        <w:rPr>
          <w:rFonts w:ascii="Courier New" w:hAnsi="Courier New" w:cs="Courier New"/>
          <w:sz w:val="24"/>
          <w:szCs w:val="24"/>
        </w:rPr>
      </w:pPr>
      <w:r w:rsidRPr="00015258">
        <w:rPr>
          <w:rFonts w:ascii="Courier New" w:hAnsi="Courier New" w:cs="Courier New"/>
          <w:b/>
          <w:bCs/>
          <w:sz w:val="24"/>
          <w:szCs w:val="24"/>
        </w:rPr>
        <w:t>A</w:t>
      </w:r>
      <w:r w:rsidR="000C06B4">
        <w:rPr>
          <w:rFonts w:ascii="Courier New" w:hAnsi="Courier New" w:cs="Courier New"/>
          <w:b/>
          <w:bCs/>
          <w:sz w:val="24"/>
          <w:szCs w:val="24"/>
        </w:rPr>
        <w:t>rticle publié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9662EE">
        <w:rPr>
          <w:rFonts w:ascii="Courier New" w:hAnsi="Courier New" w:cs="Courier New"/>
          <w:sz w:val="24"/>
          <w:szCs w:val="24"/>
        </w:rPr>
        <w:t>titre:</w:t>
      </w:r>
      <w:r>
        <w:rPr>
          <w:rFonts w:ascii="Courier New" w:hAnsi="Courier New" w:cs="Courier New"/>
          <w:b/>
          <w:bCs/>
        </w:rPr>
        <w:t>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</w:t>
      </w:r>
      <w:r w:rsidR="000C06B4">
        <w:rPr>
          <w:rFonts w:ascii="Courier New" w:hAnsi="Courier New" w:cs="Courier New"/>
          <w:b/>
          <w:bCs/>
        </w:rPr>
        <w:t>….</w:t>
      </w:r>
    </w:p>
    <w:p w:rsidR="000C06B4" w:rsidRDefault="000C06B4" w:rsidP="000C06B4">
      <w:pPr>
        <w:pStyle w:val="Paragraphedeliste"/>
        <w:spacing w:after="100" w:afterAutospacing="1" w:line="36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*</w:t>
      </w:r>
      <w:r w:rsidRPr="000C06B4">
        <w:rPr>
          <w:rFonts w:ascii="Courier New" w:hAnsi="Courier New" w:cs="Courier New"/>
          <w:sz w:val="20"/>
          <w:szCs w:val="20"/>
        </w:rPr>
        <w:t>Joindre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C06B4">
        <w:rPr>
          <w:rFonts w:ascii="Courier New" w:hAnsi="Courier New" w:cs="Courier New"/>
          <w:sz w:val="20"/>
          <w:szCs w:val="20"/>
        </w:rPr>
        <w:t>copie.</w:t>
      </w:r>
      <w:r w:rsidRPr="000C06B4">
        <w:rPr>
          <w:rFonts w:ascii="Courier New" w:hAnsi="Courier New" w:cs="Courier New"/>
          <w:sz w:val="24"/>
          <w:szCs w:val="24"/>
        </w:rPr>
        <w:t xml:space="preserve"> </w:t>
      </w:r>
    </w:p>
    <w:p w:rsidR="00874D52" w:rsidRDefault="000C06B4" w:rsidP="000C06B4">
      <w:pPr>
        <w:pStyle w:val="Paragraphedeliste"/>
        <w:numPr>
          <w:ilvl w:val="0"/>
          <w:numId w:val="12"/>
        </w:numPr>
        <w:spacing w:after="100" w:afterAutospacing="1" w:line="360" w:lineRule="auto"/>
        <w:rPr>
          <w:rFonts w:ascii="Courier New" w:hAnsi="Courier New" w:cs="Courier New"/>
          <w:b/>
          <w:bCs/>
        </w:rPr>
      </w:pPr>
      <w:r w:rsidRPr="00323765">
        <w:rPr>
          <w:rFonts w:ascii="Courier New" w:hAnsi="Courier New" w:cs="Courier New"/>
          <w:b/>
          <w:bCs/>
          <w:sz w:val="24"/>
          <w:szCs w:val="24"/>
        </w:rPr>
        <w:t>C</w:t>
      </w:r>
      <w:r>
        <w:rPr>
          <w:rFonts w:ascii="Courier New" w:hAnsi="Courier New" w:cs="Courier New"/>
          <w:b/>
          <w:bCs/>
          <w:sz w:val="24"/>
          <w:szCs w:val="24"/>
        </w:rPr>
        <w:t>ommunication</w:t>
      </w:r>
      <w:r>
        <w:rPr>
          <w:rFonts w:ascii="Courier New" w:hAnsi="Courier New" w:cs="Courier New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bidi="ar-DZ"/>
        </w:rPr>
        <w:t>partagée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 w:rsidR="00874D52">
        <w:rPr>
          <w:rFonts w:ascii="Courier New" w:hAnsi="Courier New" w:cs="Courier New"/>
          <w:sz w:val="24"/>
          <w:szCs w:val="24"/>
        </w:rPr>
        <w:t xml:space="preserve"> intitulé :</w:t>
      </w:r>
      <w:r w:rsidR="00874D52" w:rsidRPr="00015258">
        <w:rPr>
          <w:rFonts w:ascii="Courier New" w:hAnsi="Courier New" w:cs="Courier New"/>
          <w:b/>
          <w:bCs/>
        </w:rPr>
        <w:t xml:space="preserve"> </w:t>
      </w:r>
      <w:r w:rsidR="00874D52">
        <w:rPr>
          <w:rFonts w:ascii="Courier New" w:hAnsi="Courier New" w:cs="Courier New"/>
          <w:b/>
          <w:bCs/>
        </w:rPr>
        <w:t>………………………</w:t>
      </w:r>
      <w:r w:rsidR="00874D52" w:rsidRPr="00A1739C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874D52">
        <w:rPr>
          <w:rFonts w:ascii="Courier New" w:hAnsi="Courier New" w:cs="Courier New"/>
          <w:b/>
          <w:bCs/>
        </w:rPr>
        <w:t>……………</w:t>
      </w:r>
    </w:p>
    <w:p w:rsidR="00874D52" w:rsidRDefault="000C06B4" w:rsidP="00874D52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*</w:t>
      </w:r>
      <w:r w:rsidRPr="000C06B4">
        <w:rPr>
          <w:rFonts w:ascii="Courier New" w:hAnsi="Courier New" w:cs="Courier New"/>
          <w:sz w:val="20"/>
          <w:szCs w:val="20"/>
        </w:rPr>
        <w:t>Joindre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C06B4">
        <w:rPr>
          <w:rFonts w:ascii="Courier New" w:hAnsi="Courier New" w:cs="Courier New"/>
          <w:sz w:val="20"/>
          <w:szCs w:val="20"/>
        </w:rPr>
        <w:t>copie</w:t>
      </w:r>
      <w:r>
        <w:rPr>
          <w:rFonts w:ascii="Courier New" w:hAnsi="Courier New" w:cs="Courier New"/>
          <w:sz w:val="20"/>
          <w:szCs w:val="20"/>
        </w:rPr>
        <w:t xml:space="preserve"> de l’attestation.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C06B4" w:rsidRPr="00CD288D" w:rsidRDefault="000C06B4" w:rsidP="00874D52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b/>
          <w:bCs/>
        </w:rPr>
      </w:pPr>
    </w:p>
    <w:p w:rsidR="00CD288D" w:rsidRDefault="003A574D" w:rsidP="00874D52">
      <w:pPr>
        <w:pStyle w:val="Paragraphedeliste"/>
        <w:numPr>
          <w:ilvl w:val="0"/>
          <w:numId w:val="12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4"/>
          <w:szCs w:val="24"/>
        </w:rPr>
        <w:t>Autre</w:t>
      </w:r>
      <w:r w:rsidR="00FF4656"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  <w:r w:rsidR="00CD288D" w:rsidRPr="00A1739C">
        <w:rPr>
          <w:rFonts w:ascii="Courier New" w:hAnsi="Courier New" w:cs="Courier New"/>
          <w:b/>
          <w:bCs/>
        </w:rPr>
        <w:t>……………………………………</w:t>
      </w:r>
      <w:r w:rsidR="00CD288D">
        <w:rPr>
          <w:rFonts w:ascii="Courier New" w:hAnsi="Courier New" w:cs="Courier New"/>
          <w:b/>
          <w:bCs/>
        </w:rPr>
        <w:t>……………………………………………………</w:t>
      </w:r>
      <w:r w:rsidR="00CD288D" w:rsidRPr="00A1739C">
        <w:rPr>
          <w:rFonts w:ascii="Courier New" w:hAnsi="Courier New" w:cs="Courier New"/>
          <w:b/>
          <w:bCs/>
        </w:rPr>
        <w:t>……</w:t>
      </w:r>
      <w:r w:rsidR="00874D52">
        <w:rPr>
          <w:rFonts w:ascii="Courier New" w:hAnsi="Courier New" w:cs="Courier New"/>
          <w:b/>
          <w:bCs/>
        </w:rPr>
        <w:t>…………………………………………………………………………………</w:t>
      </w:r>
    </w:p>
    <w:p w:rsidR="00CD288D" w:rsidRDefault="00CD288D" w:rsidP="00CD288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3A574D" w:rsidRDefault="003A574D" w:rsidP="003A574D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  <w:r w:rsidRPr="00D63D0D">
        <w:rPr>
          <w:rFonts w:ascii="Courier New" w:hAnsi="Courier New" w:cs="Courier New"/>
          <w:b/>
          <w:bCs/>
          <w:sz w:val="28"/>
          <w:szCs w:val="28"/>
          <w:u w:val="dotDotDash"/>
        </w:rPr>
        <w:t>Expérimentation</w:t>
      </w:r>
      <w:r w:rsidR="009F64F2">
        <w:rPr>
          <w:rFonts w:ascii="Courier New" w:hAnsi="Courier New" w:cs="Courier New"/>
          <w:b/>
          <w:bCs/>
          <w:sz w:val="28"/>
          <w:szCs w:val="28"/>
          <w:u w:val="dotDotDash"/>
        </w:rPr>
        <w:t>s</w:t>
      </w:r>
      <w:r w:rsidRPr="00D63D0D"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 réalisées : </w:t>
      </w:r>
    </w:p>
    <w:p w:rsidR="003A574D" w:rsidRDefault="003A574D" w:rsidP="00874D52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3A574D" w:rsidRDefault="003A574D" w:rsidP="003A574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DC2D3D" w:rsidRPr="00DE4348" w:rsidRDefault="00DC2D3D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14"/>
          <w:szCs w:val="14"/>
        </w:rPr>
      </w:pPr>
    </w:p>
    <w:p w:rsidR="00C3181F" w:rsidRDefault="00C3181F" w:rsidP="005F1690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 w:rsidRPr="00C3181F"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Les personnes </w:t>
      </w:r>
      <w:r w:rsidR="009A4142" w:rsidRPr="00C3181F">
        <w:rPr>
          <w:rFonts w:ascii="Courier New" w:hAnsi="Courier New" w:cs="Courier New"/>
          <w:b/>
          <w:bCs/>
          <w:sz w:val="28"/>
          <w:szCs w:val="28"/>
          <w:u w:val="dotDotDash"/>
        </w:rPr>
        <w:t>rencontrées</w:t>
      </w:r>
      <w:r w:rsidR="009A4142">
        <w:rPr>
          <w:rFonts w:ascii="Courier New" w:hAnsi="Courier New" w:cs="Courier New"/>
          <w:b/>
          <w:bCs/>
        </w:rPr>
        <w:t xml:space="preserve"> :</w:t>
      </w:r>
    </w:p>
    <w:p w:rsidR="00C3181F" w:rsidRPr="00B90662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tbl>
      <w:tblPr>
        <w:tblStyle w:val="Grilledutableau"/>
        <w:tblW w:w="0" w:type="auto"/>
        <w:tblInd w:w="67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0819E9" w:rsidRPr="0093491A" w:rsidTr="00FA146C">
        <w:tc>
          <w:tcPr>
            <w:tcW w:w="10521" w:type="dxa"/>
          </w:tcPr>
          <w:p w:rsidR="000819E9" w:rsidRDefault="000178F7" w:rsidP="000178F7">
            <w:pPr>
              <w:pStyle w:val="Paragraphedeliste"/>
              <w:bidi/>
              <w:ind w:left="714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</w:t>
            </w:r>
          </w:p>
          <w:p w:rsidR="00427D1D" w:rsidRDefault="00934733" w:rsidP="000178F7">
            <w:pPr>
              <w:pStyle w:val="Paragraphedeliste"/>
              <w:numPr>
                <w:ilvl w:val="0"/>
                <w:numId w:val="21"/>
              </w:numPr>
              <w:ind w:left="454" w:hanging="141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</w:t>
            </w:r>
            <w:r w:rsidR="000178F7" w:rsidRPr="000178F7">
              <w:rPr>
                <w:rFonts w:ascii="Courier New" w:hAnsi="Courier New" w:cs="Courier New"/>
                <w:b/>
                <w:bCs/>
              </w:rPr>
              <w:t xml:space="preserve">e rapport doit </w:t>
            </w:r>
            <w:r w:rsidRPr="000178F7">
              <w:rPr>
                <w:rFonts w:ascii="Courier New" w:hAnsi="Courier New" w:cs="Courier New"/>
                <w:b/>
                <w:bCs/>
              </w:rPr>
              <w:t>être</w:t>
            </w:r>
            <w:r w:rsidR="000178F7" w:rsidRPr="000178F7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B800D6">
              <w:rPr>
                <w:rFonts w:ascii="Courier New" w:hAnsi="Courier New" w:cs="Courier New"/>
                <w:b/>
                <w:bCs/>
              </w:rPr>
              <w:t xml:space="preserve">accompagné </w:t>
            </w:r>
            <w:r w:rsidR="00393E0D">
              <w:rPr>
                <w:rFonts w:ascii="Courier New" w:hAnsi="Courier New" w:cs="Courier New"/>
                <w:b/>
                <w:bCs/>
              </w:rPr>
              <w:t>de</w:t>
            </w:r>
            <w:r w:rsidR="00393E0D" w:rsidRPr="000178F7">
              <w:rPr>
                <w:rFonts w:ascii="Courier New" w:hAnsi="Courier New" w:cs="Courier New"/>
                <w:b/>
                <w:bCs/>
              </w:rPr>
              <w:t xml:space="preserve"> :</w:t>
            </w:r>
          </w:p>
          <w:p w:rsidR="000178F7" w:rsidRDefault="00934733" w:rsidP="00427D1D">
            <w:pPr>
              <w:pStyle w:val="Paragraphedeliste"/>
              <w:ind w:left="454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427D1D" w:rsidRDefault="00427D1D" w:rsidP="00427D1D">
            <w:pPr>
              <w:pStyle w:val="Paragraphedeliste"/>
              <w:numPr>
                <w:ilvl w:val="0"/>
                <w:numId w:val="18"/>
              </w:numPr>
              <w:ind w:firstLine="47"/>
              <w:rPr>
                <w:rFonts w:asciiTheme="majorBidi" w:hAnsiTheme="majorBidi" w:cstheme="majorBidi"/>
              </w:rPr>
            </w:pPr>
            <w:r w:rsidRPr="00427D1D">
              <w:rPr>
                <w:rFonts w:asciiTheme="majorBidi" w:hAnsiTheme="majorBidi" w:cstheme="majorBidi"/>
              </w:rPr>
              <w:t>Ordre de mission avec cachet entrée et sortie de la police des frontières (PAF).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  <w:p w:rsidR="000819E9" w:rsidRPr="00427D1D" w:rsidRDefault="00427D1D" w:rsidP="00427D1D">
            <w:pPr>
              <w:ind w:left="4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</w:t>
            </w:r>
            <w:r w:rsidRPr="00427D1D">
              <w:rPr>
                <w:rFonts w:asciiTheme="majorBidi" w:hAnsiTheme="majorBidi" w:cstheme="majorBidi"/>
              </w:rPr>
              <w:t>2- Bulletin de change.                              3-Justificatif de prix de billet d'avion.</w:t>
            </w:r>
          </w:p>
        </w:tc>
      </w:tr>
      <w:tr w:rsidR="000819E9" w:rsidRPr="0093491A" w:rsidTr="00FA146C">
        <w:tc>
          <w:tcPr>
            <w:tcW w:w="10521" w:type="dxa"/>
          </w:tcPr>
          <w:p w:rsidR="00B800D6" w:rsidRDefault="00B800D6" w:rsidP="00B800D6">
            <w:pPr>
              <w:pStyle w:val="Paragraphedeliste"/>
              <w:bidi/>
              <w:spacing w:after="100" w:afterAutospacing="1"/>
              <w:ind w:left="0"/>
              <w:jc w:val="right"/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</w:pPr>
            <w:r w:rsidRPr="002431C6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dotDotDash"/>
              </w:rPr>
              <w:t>Important</w:t>
            </w:r>
            <w:r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  <w:t xml:space="preserve"> : 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927"/>
              <w:rPr>
                <w:rFonts w:asciiTheme="majorBidi" w:hAnsiTheme="majorBidi" w:cstheme="majorBidi"/>
              </w:rPr>
            </w:pP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1-</w:t>
            </w:r>
            <w:r w:rsidRPr="00B800D6">
              <w:rPr>
                <w:rFonts w:asciiTheme="majorBidi" w:hAnsiTheme="majorBidi" w:cstheme="majorBidi"/>
              </w:rPr>
              <w:t xml:space="preserve">L’ensemble des rapports de retour de mobilité, de toutes les catégories des bénéficiaires, seront évalués par les instances scientifiques de l’établissement universitaire ou de recherche… </w:t>
            </w:r>
            <w:r w:rsidRPr="00186DF9">
              <w:rPr>
                <w:rFonts w:asciiTheme="majorBidi" w:hAnsiTheme="majorBidi" w:cstheme="majorBidi"/>
                <w:color w:val="FF0000"/>
              </w:rPr>
              <w:t>(l’article 11 du même arrêté).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</w:t>
            </w:r>
            <w:r w:rsidRPr="00B800D6">
              <w:rPr>
                <w:rFonts w:asciiTheme="majorBidi" w:hAnsiTheme="majorBidi" w:cstheme="majorBidi"/>
              </w:rPr>
              <w:t>Après le retour dans un mois, tous les bénéficiaires du programme de mobilité de courte durée à l’étranger sont tenus de donner une présentation ou une conférence sur les résultats obtenus</w:t>
            </w:r>
            <w:r w:rsidR="00DA1651">
              <w:rPr>
                <w:rFonts w:asciiTheme="majorBidi" w:hAnsiTheme="majorBidi" w:cstheme="majorBidi"/>
              </w:rPr>
              <w:t>,</w:t>
            </w:r>
            <w:r w:rsidRPr="00B800D6">
              <w:rPr>
                <w:rFonts w:asciiTheme="majorBidi" w:hAnsiTheme="majorBidi" w:cstheme="majorBidi"/>
              </w:rPr>
              <w:t xml:space="preserve"> devant l'instance pédagogique du département ou les enseignants chercheurs de laboratoire de recherche. Sur :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Les résultats pédagogiques et scientifiques obtenus dans le cadre du program</w:t>
            </w:r>
            <w:r>
              <w:rPr>
                <w:rFonts w:asciiTheme="majorBidi" w:hAnsiTheme="majorBidi" w:cstheme="majorBidi"/>
              </w:rPr>
              <w:t xml:space="preserve">me de mobilité de courte durée 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Les pratiques pédagogiques et scientifiques de l'établissement accueil ;</w:t>
            </w:r>
          </w:p>
          <w:p w:rsidR="00B800D6" w:rsidRPr="00B800D6" w:rsidRDefault="00B800D6" w:rsidP="005F470F">
            <w:pPr>
              <w:pStyle w:val="Paragraphedeliste"/>
              <w:spacing w:after="100" w:afterAutospacing="1"/>
              <w:ind w:left="176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 xml:space="preserve">Les nouvelles méthodes et technologies d’enseignement utilisées dans le didactisme et la formation </w:t>
            </w:r>
            <w:r w:rsidR="00186DF9" w:rsidRPr="00B800D6">
              <w:rPr>
                <w:rFonts w:asciiTheme="majorBidi" w:hAnsiTheme="majorBidi" w:cstheme="majorBidi"/>
              </w:rPr>
              <w:t xml:space="preserve">de </w:t>
            </w:r>
            <w:r w:rsidR="00186DF9">
              <w:rPr>
                <w:rFonts w:asciiTheme="majorBidi" w:hAnsiTheme="majorBidi" w:cstheme="majorBidi"/>
              </w:rPr>
              <w:t>l’établissement</w:t>
            </w:r>
            <w:r w:rsidRPr="00B800D6">
              <w:rPr>
                <w:rFonts w:asciiTheme="majorBidi" w:hAnsiTheme="majorBidi" w:cstheme="majorBidi"/>
              </w:rPr>
              <w:t xml:space="preserve"> d’accueil ;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 xml:space="preserve">Les mécanismes pour accroître la visibilité internationale de l’établissement d'accueil.  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Les méthodes pour renforcer la qualité de l’enseignement et de la recherche scientifique dans l’établissement d’accueil ;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Présentation de nouvelles pratiques relatives à la vie universitaire dans l'établissement d'accueil.</w:t>
            </w:r>
          </w:p>
          <w:p w:rsidR="00B800D6" w:rsidRPr="00186DF9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  <w:color w:val="FF0000"/>
              </w:rPr>
            </w:pPr>
            <w:r w:rsidRPr="00186DF9">
              <w:rPr>
                <w:rFonts w:asciiTheme="majorBidi" w:hAnsiTheme="majorBidi" w:cstheme="majorBidi"/>
                <w:color w:val="FF0000"/>
              </w:rPr>
              <w:t>… (l’article 12 du même arrêté).</w:t>
            </w:r>
          </w:p>
          <w:p w:rsidR="00B800D6" w:rsidRPr="00B800D6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</w:p>
          <w:p w:rsidR="00B800D6" w:rsidRPr="00186DF9" w:rsidRDefault="00B800D6" w:rsidP="00B800D6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3-</w:t>
            </w:r>
            <w:r w:rsidRPr="00B800D6">
              <w:rPr>
                <w:rFonts w:asciiTheme="majorBidi" w:hAnsiTheme="majorBidi" w:cstheme="majorBidi"/>
              </w:rPr>
              <w:t xml:space="preserve">Après la présentation, le bénéficiaire est tenu de remettre un rapport de l’ensemble de ses activités couvrant les points susmentionnés, et le présenter au chef de département, qui le transmettra à la faculté/ l’institut puis au directeur de l’université … </w:t>
            </w:r>
            <w:r w:rsidRPr="00186DF9">
              <w:rPr>
                <w:rFonts w:asciiTheme="majorBidi" w:hAnsiTheme="majorBidi" w:cstheme="majorBidi"/>
                <w:color w:val="FF0000"/>
              </w:rPr>
              <w:t>(l’article 12 du même arrêté).</w:t>
            </w:r>
          </w:p>
          <w:p w:rsidR="00B800D6" w:rsidRPr="000178F7" w:rsidRDefault="00B800D6" w:rsidP="000178F7">
            <w:pPr>
              <w:pStyle w:val="Paragraphedeliste"/>
              <w:spacing w:after="100" w:afterAutospacing="1"/>
              <w:ind w:left="927"/>
              <w:rPr>
                <w:rFonts w:asciiTheme="majorBidi" w:hAnsiTheme="majorBidi" w:cstheme="majorBidi"/>
              </w:rPr>
            </w:pPr>
          </w:p>
        </w:tc>
      </w:tr>
      <w:tr w:rsidR="000819E9" w:rsidRPr="0093491A" w:rsidTr="00FA146C">
        <w:tc>
          <w:tcPr>
            <w:tcW w:w="10521" w:type="dxa"/>
            <w:vAlign w:val="center"/>
          </w:tcPr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803DC9" w:rsidRDefault="00803DC9" w:rsidP="00803DC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S</w:t>
            </w:r>
            <w:r w:rsidRPr="00526897">
              <w:rPr>
                <w:rFonts w:ascii="Courier New" w:hAnsi="Courier New" w:cs="Courier New"/>
                <w:b/>
                <w:bCs/>
                <w:sz w:val="24"/>
                <w:szCs w:val="24"/>
              </w:rPr>
              <w:t>ignature</w:t>
            </w:r>
            <w:r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du concerné</w:t>
            </w:r>
            <w:r w:rsidRPr="0052689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:</w:t>
            </w:r>
          </w:p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819E9" w:rsidRPr="0093491A" w:rsidRDefault="000819E9" w:rsidP="00D91E52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819E9" w:rsidRPr="0093491A" w:rsidRDefault="000819E9" w:rsidP="00D91E52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lang w:bidi="ar-DZ"/>
              </w:rPr>
            </w:pPr>
          </w:p>
        </w:tc>
      </w:tr>
    </w:tbl>
    <w:p w:rsidR="000819E9" w:rsidRDefault="000819E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1D5A92" w:rsidRPr="00DE4348" w:rsidRDefault="001D5A92" w:rsidP="001D5A92">
      <w:pPr>
        <w:pStyle w:val="Paragraphedeliste"/>
        <w:tabs>
          <w:tab w:val="left" w:pos="993"/>
        </w:tabs>
        <w:spacing w:after="100" w:afterAutospacing="1" w:line="360" w:lineRule="auto"/>
        <w:rPr>
          <w:rFonts w:ascii="Courier New" w:hAnsi="Courier New" w:cs="Courier New"/>
          <w:sz w:val="18"/>
          <w:szCs w:val="18"/>
        </w:rPr>
      </w:pPr>
    </w:p>
    <w:p w:rsidR="00136B5D" w:rsidRPr="00BB43A8" w:rsidRDefault="00136B5D" w:rsidP="00DE4348">
      <w:pPr>
        <w:rPr>
          <w:rFonts w:ascii="Courier New" w:hAnsi="Courier New" w:cs="Courier New"/>
          <w:b/>
          <w:bCs/>
          <w:sz w:val="24"/>
          <w:szCs w:val="24"/>
        </w:rPr>
      </w:pPr>
    </w:p>
    <w:sectPr w:rsidR="00136B5D" w:rsidRPr="00BB43A8" w:rsidSect="00952179">
      <w:footerReference w:type="default" r:id="rId9"/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7B" w:rsidRDefault="005B4E7B" w:rsidP="001A1934">
      <w:pPr>
        <w:spacing w:after="0" w:line="240" w:lineRule="auto"/>
      </w:pPr>
      <w:r>
        <w:separator/>
      </w:r>
    </w:p>
  </w:endnote>
  <w:endnote w:type="continuationSeparator" w:id="0">
    <w:p w:rsidR="005B4E7B" w:rsidRDefault="005B4E7B" w:rsidP="001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803"/>
      <w:docPartObj>
        <w:docPartGallery w:val="Page Numbers (Bottom of Page)"/>
        <w:docPartUnique/>
      </w:docPartObj>
    </w:sdtPr>
    <w:sdtEndPr/>
    <w:sdtContent>
      <w:p w:rsidR="001A1934" w:rsidRDefault="001A1934" w:rsidP="001A1934">
        <w:pPr>
          <w:pStyle w:val="Pieddepag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50763C">
          <w:fldChar w:fldCharType="begin"/>
        </w:r>
        <w:r w:rsidR="0050763C">
          <w:instrText xml:space="preserve"> PAGE   \* MERGEFORMAT </w:instrText>
        </w:r>
        <w:r w:rsidR="0050763C">
          <w:fldChar w:fldCharType="separate"/>
        </w:r>
        <w:r w:rsidR="005B4E7B">
          <w:rPr>
            <w:noProof/>
          </w:rPr>
          <w:t>1</w:t>
        </w:r>
        <w:r w:rsidR="0050763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7B" w:rsidRDefault="005B4E7B" w:rsidP="001A1934">
      <w:pPr>
        <w:spacing w:after="0" w:line="240" w:lineRule="auto"/>
      </w:pPr>
      <w:r>
        <w:separator/>
      </w:r>
    </w:p>
  </w:footnote>
  <w:footnote w:type="continuationSeparator" w:id="0">
    <w:p w:rsidR="005B4E7B" w:rsidRDefault="005B4E7B" w:rsidP="001A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550"/>
    <w:multiLevelType w:val="hybridMultilevel"/>
    <w:tmpl w:val="F78A0118"/>
    <w:lvl w:ilvl="0" w:tplc="2DA6B6FE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A528E"/>
    <w:multiLevelType w:val="hybridMultilevel"/>
    <w:tmpl w:val="7F78AF3E"/>
    <w:lvl w:ilvl="0" w:tplc="8D5C99EC">
      <w:start w:val="16"/>
      <w:numFmt w:val="bullet"/>
      <w:lvlText w:val="-"/>
      <w:lvlJc w:val="left"/>
      <w:pPr>
        <w:ind w:left="3810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5871D6"/>
    <w:multiLevelType w:val="hybridMultilevel"/>
    <w:tmpl w:val="CAA246DE"/>
    <w:lvl w:ilvl="0" w:tplc="9AA079F2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F5549FE"/>
    <w:multiLevelType w:val="hybridMultilevel"/>
    <w:tmpl w:val="D118321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0192906"/>
    <w:multiLevelType w:val="hybridMultilevel"/>
    <w:tmpl w:val="8F86730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5241960"/>
    <w:multiLevelType w:val="hybridMultilevel"/>
    <w:tmpl w:val="253AA40A"/>
    <w:lvl w:ilvl="0" w:tplc="ABE863B8">
      <w:start w:val="3"/>
      <w:numFmt w:val="decimal"/>
      <w:lvlText w:val="%1-"/>
      <w:lvlJc w:val="left"/>
      <w:pPr>
        <w:ind w:left="4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 w15:restartNumberingAfterBreak="0">
    <w:nsid w:val="2DE615A3"/>
    <w:multiLevelType w:val="hybridMultilevel"/>
    <w:tmpl w:val="4A26E9AC"/>
    <w:lvl w:ilvl="0" w:tplc="A4F62148">
      <w:numFmt w:val="bullet"/>
      <w:lvlText w:val="-"/>
      <w:lvlJc w:val="left"/>
      <w:pPr>
        <w:ind w:left="1366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376273D8"/>
    <w:multiLevelType w:val="hybridMultilevel"/>
    <w:tmpl w:val="221835E8"/>
    <w:lvl w:ilvl="0" w:tplc="D768344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C3"/>
    <w:multiLevelType w:val="hybridMultilevel"/>
    <w:tmpl w:val="2EF6E9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215DC8"/>
    <w:multiLevelType w:val="hybridMultilevel"/>
    <w:tmpl w:val="007E490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D253A1"/>
    <w:multiLevelType w:val="hybridMultilevel"/>
    <w:tmpl w:val="207EEA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81931F6"/>
    <w:multiLevelType w:val="hybridMultilevel"/>
    <w:tmpl w:val="8E10765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9F75359"/>
    <w:multiLevelType w:val="hybridMultilevel"/>
    <w:tmpl w:val="6A246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3EDC"/>
    <w:multiLevelType w:val="hybridMultilevel"/>
    <w:tmpl w:val="393AD064"/>
    <w:lvl w:ilvl="0" w:tplc="0D1E8B26">
      <w:start w:val="1"/>
      <w:numFmt w:val="decimal"/>
      <w:lvlText w:val="%1-"/>
      <w:lvlJc w:val="left"/>
      <w:pPr>
        <w:ind w:left="407" w:hanging="360"/>
      </w:pPr>
      <w:rPr>
        <w:rFonts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4" w15:restartNumberingAfterBreak="0">
    <w:nsid w:val="4D9925F2"/>
    <w:multiLevelType w:val="hybridMultilevel"/>
    <w:tmpl w:val="269C957E"/>
    <w:lvl w:ilvl="0" w:tplc="F9D2AD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C5F2D"/>
    <w:multiLevelType w:val="hybridMultilevel"/>
    <w:tmpl w:val="44862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51CE"/>
    <w:multiLevelType w:val="hybridMultilevel"/>
    <w:tmpl w:val="6F84BB84"/>
    <w:lvl w:ilvl="0" w:tplc="224654E0">
      <w:start w:val="2"/>
      <w:numFmt w:val="bullet"/>
      <w:lvlText w:val="-"/>
      <w:lvlJc w:val="left"/>
      <w:pPr>
        <w:ind w:left="953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7" w15:restartNumberingAfterBreak="0">
    <w:nsid w:val="57C55ECA"/>
    <w:multiLevelType w:val="hybridMultilevel"/>
    <w:tmpl w:val="59E4FA74"/>
    <w:lvl w:ilvl="0" w:tplc="99E43686">
      <w:start w:val="1"/>
      <w:numFmt w:val="decimal"/>
      <w:lvlText w:val="%1-"/>
      <w:lvlJc w:val="left"/>
      <w:pPr>
        <w:ind w:left="1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6" w:hanging="360"/>
      </w:pPr>
    </w:lvl>
    <w:lvl w:ilvl="2" w:tplc="040C001B" w:tentative="1">
      <w:start w:val="1"/>
      <w:numFmt w:val="lowerRoman"/>
      <w:lvlText w:val="%3."/>
      <w:lvlJc w:val="right"/>
      <w:pPr>
        <w:ind w:left="2806" w:hanging="180"/>
      </w:pPr>
    </w:lvl>
    <w:lvl w:ilvl="3" w:tplc="040C000F" w:tentative="1">
      <w:start w:val="1"/>
      <w:numFmt w:val="decimal"/>
      <w:lvlText w:val="%4."/>
      <w:lvlJc w:val="left"/>
      <w:pPr>
        <w:ind w:left="3526" w:hanging="360"/>
      </w:pPr>
    </w:lvl>
    <w:lvl w:ilvl="4" w:tplc="040C0019" w:tentative="1">
      <w:start w:val="1"/>
      <w:numFmt w:val="lowerLetter"/>
      <w:lvlText w:val="%5."/>
      <w:lvlJc w:val="left"/>
      <w:pPr>
        <w:ind w:left="4246" w:hanging="360"/>
      </w:pPr>
    </w:lvl>
    <w:lvl w:ilvl="5" w:tplc="040C001B" w:tentative="1">
      <w:start w:val="1"/>
      <w:numFmt w:val="lowerRoman"/>
      <w:lvlText w:val="%6."/>
      <w:lvlJc w:val="right"/>
      <w:pPr>
        <w:ind w:left="4966" w:hanging="180"/>
      </w:pPr>
    </w:lvl>
    <w:lvl w:ilvl="6" w:tplc="040C000F" w:tentative="1">
      <w:start w:val="1"/>
      <w:numFmt w:val="decimal"/>
      <w:lvlText w:val="%7."/>
      <w:lvlJc w:val="left"/>
      <w:pPr>
        <w:ind w:left="5686" w:hanging="360"/>
      </w:pPr>
    </w:lvl>
    <w:lvl w:ilvl="7" w:tplc="040C0019" w:tentative="1">
      <w:start w:val="1"/>
      <w:numFmt w:val="lowerLetter"/>
      <w:lvlText w:val="%8."/>
      <w:lvlJc w:val="left"/>
      <w:pPr>
        <w:ind w:left="6406" w:hanging="360"/>
      </w:pPr>
    </w:lvl>
    <w:lvl w:ilvl="8" w:tplc="040C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8" w15:restartNumberingAfterBreak="0">
    <w:nsid w:val="58CD08C5"/>
    <w:multiLevelType w:val="hybridMultilevel"/>
    <w:tmpl w:val="374EF2C0"/>
    <w:lvl w:ilvl="0" w:tplc="1E4A742C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30C78"/>
    <w:multiLevelType w:val="hybridMultilevel"/>
    <w:tmpl w:val="0E786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520C1"/>
    <w:multiLevelType w:val="hybridMultilevel"/>
    <w:tmpl w:val="823EE44A"/>
    <w:lvl w:ilvl="0" w:tplc="9AA079F2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77886D26"/>
    <w:multiLevelType w:val="hybridMultilevel"/>
    <w:tmpl w:val="FA2068D0"/>
    <w:lvl w:ilvl="0" w:tplc="99E43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9"/>
  </w:num>
  <w:num w:numId="8">
    <w:abstractNumId w:val="15"/>
  </w:num>
  <w:num w:numId="9">
    <w:abstractNumId w:val="21"/>
  </w:num>
  <w:num w:numId="10">
    <w:abstractNumId w:val="17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 w:numId="16">
    <w:abstractNumId w:val="0"/>
  </w:num>
  <w:num w:numId="17">
    <w:abstractNumId w:val="20"/>
  </w:num>
  <w:num w:numId="18">
    <w:abstractNumId w:val="13"/>
  </w:num>
  <w:num w:numId="19">
    <w:abstractNumId w:val="16"/>
  </w:num>
  <w:num w:numId="20">
    <w:abstractNumId w:val="14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8DF"/>
    <w:rsid w:val="00011A2F"/>
    <w:rsid w:val="00015258"/>
    <w:rsid w:val="000178F7"/>
    <w:rsid w:val="0002138E"/>
    <w:rsid w:val="00026658"/>
    <w:rsid w:val="00030423"/>
    <w:rsid w:val="00030DA9"/>
    <w:rsid w:val="00043FCE"/>
    <w:rsid w:val="00055760"/>
    <w:rsid w:val="000819E9"/>
    <w:rsid w:val="0008439A"/>
    <w:rsid w:val="000971DC"/>
    <w:rsid w:val="000A46C7"/>
    <w:rsid w:val="000A6C93"/>
    <w:rsid w:val="000B062E"/>
    <w:rsid w:val="000C06B4"/>
    <w:rsid w:val="000E003E"/>
    <w:rsid w:val="000E7256"/>
    <w:rsid w:val="000F5633"/>
    <w:rsid w:val="001051CB"/>
    <w:rsid w:val="001052BF"/>
    <w:rsid w:val="00106CE1"/>
    <w:rsid w:val="00112194"/>
    <w:rsid w:val="00115D42"/>
    <w:rsid w:val="00136B5D"/>
    <w:rsid w:val="0014183C"/>
    <w:rsid w:val="00146D88"/>
    <w:rsid w:val="001518B1"/>
    <w:rsid w:val="00155314"/>
    <w:rsid w:val="00162E1F"/>
    <w:rsid w:val="001646AF"/>
    <w:rsid w:val="00170C01"/>
    <w:rsid w:val="00175AEE"/>
    <w:rsid w:val="00175FD6"/>
    <w:rsid w:val="00182133"/>
    <w:rsid w:val="00183203"/>
    <w:rsid w:val="00186DF9"/>
    <w:rsid w:val="001A1934"/>
    <w:rsid w:val="001A2904"/>
    <w:rsid w:val="001B0226"/>
    <w:rsid w:val="001B64EE"/>
    <w:rsid w:val="001C020B"/>
    <w:rsid w:val="001C5801"/>
    <w:rsid w:val="001D07F2"/>
    <w:rsid w:val="001D5A92"/>
    <w:rsid w:val="001E0F9A"/>
    <w:rsid w:val="001E4233"/>
    <w:rsid w:val="001E5922"/>
    <w:rsid w:val="0020472D"/>
    <w:rsid w:val="00210F21"/>
    <w:rsid w:val="00222B19"/>
    <w:rsid w:val="0023390F"/>
    <w:rsid w:val="00241365"/>
    <w:rsid w:val="00242129"/>
    <w:rsid w:val="002431C6"/>
    <w:rsid w:val="002442AF"/>
    <w:rsid w:val="00252A6A"/>
    <w:rsid w:val="002541C3"/>
    <w:rsid w:val="002618C8"/>
    <w:rsid w:val="002640A1"/>
    <w:rsid w:val="00270D8C"/>
    <w:rsid w:val="00281281"/>
    <w:rsid w:val="002827C1"/>
    <w:rsid w:val="0028470C"/>
    <w:rsid w:val="00290199"/>
    <w:rsid w:val="002B5DE1"/>
    <w:rsid w:val="002C2C03"/>
    <w:rsid w:val="002C47AD"/>
    <w:rsid w:val="002D548B"/>
    <w:rsid w:val="002D7582"/>
    <w:rsid w:val="002F3988"/>
    <w:rsid w:val="002F7D79"/>
    <w:rsid w:val="00304AA1"/>
    <w:rsid w:val="00306BD7"/>
    <w:rsid w:val="00307BBF"/>
    <w:rsid w:val="00311BF6"/>
    <w:rsid w:val="0032080D"/>
    <w:rsid w:val="00323765"/>
    <w:rsid w:val="00341699"/>
    <w:rsid w:val="00343C66"/>
    <w:rsid w:val="003557B2"/>
    <w:rsid w:val="00361919"/>
    <w:rsid w:val="00370783"/>
    <w:rsid w:val="00375881"/>
    <w:rsid w:val="0038115F"/>
    <w:rsid w:val="003906C1"/>
    <w:rsid w:val="00393E0D"/>
    <w:rsid w:val="00395412"/>
    <w:rsid w:val="003A574D"/>
    <w:rsid w:val="003B2A36"/>
    <w:rsid w:val="003B72C6"/>
    <w:rsid w:val="003D79FD"/>
    <w:rsid w:val="003E0264"/>
    <w:rsid w:val="003E718E"/>
    <w:rsid w:val="003F64B0"/>
    <w:rsid w:val="00401B89"/>
    <w:rsid w:val="00405ADF"/>
    <w:rsid w:val="00412655"/>
    <w:rsid w:val="00412C1E"/>
    <w:rsid w:val="00414016"/>
    <w:rsid w:val="0042596F"/>
    <w:rsid w:val="00425FDB"/>
    <w:rsid w:val="00427873"/>
    <w:rsid w:val="00427D1D"/>
    <w:rsid w:val="004303CA"/>
    <w:rsid w:val="004309BD"/>
    <w:rsid w:val="00432E1F"/>
    <w:rsid w:val="00433E68"/>
    <w:rsid w:val="00434196"/>
    <w:rsid w:val="00453C7D"/>
    <w:rsid w:val="00467132"/>
    <w:rsid w:val="004744F9"/>
    <w:rsid w:val="00476732"/>
    <w:rsid w:val="0047728F"/>
    <w:rsid w:val="00486542"/>
    <w:rsid w:val="00491535"/>
    <w:rsid w:val="004A0C10"/>
    <w:rsid w:val="004A3FD8"/>
    <w:rsid w:val="004B185A"/>
    <w:rsid w:val="004B3E09"/>
    <w:rsid w:val="004B6A02"/>
    <w:rsid w:val="004C5E7C"/>
    <w:rsid w:val="004D10BD"/>
    <w:rsid w:val="004E4B3D"/>
    <w:rsid w:val="00506C64"/>
    <w:rsid w:val="00506D95"/>
    <w:rsid w:val="0050763C"/>
    <w:rsid w:val="00510D61"/>
    <w:rsid w:val="00512D31"/>
    <w:rsid w:val="00517996"/>
    <w:rsid w:val="00526897"/>
    <w:rsid w:val="005334DA"/>
    <w:rsid w:val="00547E02"/>
    <w:rsid w:val="00551B42"/>
    <w:rsid w:val="00582ED9"/>
    <w:rsid w:val="00597EE4"/>
    <w:rsid w:val="005A4502"/>
    <w:rsid w:val="005A6A54"/>
    <w:rsid w:val="005B179F"/>
    <w:rsid w:val="005B4E7B"/>
    <w:rsid w:val="005B7673"/>
    <w:rsid w:val="005C298E"/>
    <w:rsid w:val="005C5189"/>
    <w:rsid w:val="005C74BF"/>
    <w:rsid w:val="005D1220"/>
    <w:rsid w:val="005D3CCB"/>
    <w:rsid w:val="005D6F57"/>
    <w:rsid w:val="005E4F2F"/>
    <w:rsid w:val="005F0A72"/>
    <w:rsid w:val="005F130A"/>
    <w:rsid w:val="005F1690"/>
    <w:rsid w:val="005F2776"/>
    <w:rsid w:val="005F470F"/>
    <w:rsid w:val="00607B54"/>
    <w:rsid w:val="00611A43"/>
    <w:rsid w:val="0062525B"/>
    <w:rsid w:val="0063263E"/>
    <w:rsid w:val="00644FC8"/>
    <w:rsid w:val="00646317"/>
    <w:rsid w:val="0066434A"/>
    <w:rsid w:val="00680AB7"/>
    <w:rsid w:val="006834DE"/>
    <w:rsid w:val="00684F39"/>
    <w:rsid w:val="006B325B"/>
    <w:rsid w:val="006C0BB5"/>
    <w:rsid w:val="006D4937"/>
    <w:rsid w:val="006E5FA1"/>
    <w:rsid w:val="00705BEB"/>
    <w:rsid w:val="0071262B"/>
    <w:rsid w:val="00717D6D"/>
    <w:rsid w:val="0072505A"/>
    <w:rsid w:val="00725709"/>
    <w:rsid w:val="00731F91"/>
    <w:rsid w:val="00737B7C"/>
    <w:rsid w:val="00751D65"/>
    <w:rsid w:val="00776368"/>
    <w:rsid w:val="0078189D"/>
    <w:rsid w:val="00787C7D"/>
    <w:rsid w:val="007960A3"/>
    <w:rsid w:val="007A574F"/>
    <w:rsid w:val="007A662E"/>
    <w:rsid w:val="007C592B"/>
    <w:rsid w:val="007F0E93"/>
    <w:rsid w:val="007F27BB"/>
    <w:rsid w:val="007F5798"/>
    <w:rsid w:val="00803DC9"/>
    <w:rsid w:val="00810E65"/>
    <w:rsid w:val="008125F2"/>
    <w:rsid w:val="008131C5"/>
    <w:rsid w:val="00821CED"/>
    <w:rsid w:val="00856F30"/>
    <w:rsid w:val="00860B9A"/>
    <w:rsid w:val="00874D52"/>
    <w:rsid w:val="00875395"/>
    <w:rsid w:val="008771CA"/>
    <w:rsid w:val="0088239D"/>
    <w:rsid w:val="00884714"/>
    <w:rsid w:val="008873A4"/>
    <w:rsid w:val="008A7FC8"/>
    <w:rsid w:val="008C3B73"/>
    <w:rsid w:val="008C59F3"/>
    <w:rsid w:val="00912330"/>
    <w:rsid w:val="00930017"/>
    <w:rsid w:val="009331E0"/>
    <w:rsid w:val="00934733"/>
    <w:rsid w:val="009419CC"/>
    <w:rsid w:val="0095037D"/>
    <w:rsid w:val="00952179"/>
    <w:rsid w:val="0096440B"/>
    <w:rsid w:val="00964F5B"/>
    <w:rsid w:val="009662EE"/>
    <w:rsid w:val="009918D8"/>
    <w:rsid w:val="009935BB"/>
    <w:rsid w:val="009A4142"/>
    <w:rsid w:val="009D18B8"/>
    <w:rsid w:val="009D5F95"/>
    <w:rsid w:val="009E2E46"/>
    <w:rsid w:val="009F64F2"/>
    <w:rsid w:val="00A15950"/>
    <w:rsid w:val="00A1739C"/>
    <w:rsid w:val="00A27633"/>
    <w:rsid w:val="00A460DE"/>
    <w:rsid w:val="00A65BF6"/>
    <w:rsid w:val="00A666F4"/>
    <w:rsid w:val="00A66D3F"/>
    <w:rsid w:val="00A70579"/>
    <w:rsid w:val="00A73810"/>
    <w:rsid w:val="00A81CFF"/>
    <w:rsid w:val="00A952CF"/>
    <w:rsid w:val="00A96A70"/>
    <w:rsid w:val="00AA2F1A"/>
    <w:rsid w:val="00AA526D"/>
    <w:rsid w:val="00AB4C25"/>
    <w:rsid w:val="00AC3020"/>
    <w:rsid w:val="00AD033C"/>
    <w:rsid w:val="00AD6FAB"/>
    <w:rsid w:val="00AD797B"/>
    <w:rsid w:val="00AE1DBF"/>
    <w:rsid w:val="00AF11BB"/>
    <w:rsid w:val="00AF329E"/>
    <w:rsid w:val="00AF3735"/>
    <w:rsid w:val="00AF3F66"/>
    <w:rsid w:val="00AF460C"/>
    <w:rsid w:val="00AF48DB"/>
    <w:rsid w:val="00B14636"/>
    <w:rsid w:val="00B23825"/>
    <w:rsid w:val="00B24B00"/>
    <w:rsid w:val="00B267EC"/>
    <w:rsid w:val="00B3708B"/>
    <w:rsid w:val="00B449D1"/>
    <w:rsid w:val="00B44FF3"/>
    <w:rsid w:val="00B5077A"/>
    <w:rsid w:val="00B540B3"/>
    <w:rsid w:val="00B57C08"/>
    <w:rsid w:val="00B655E9"/>
    <w:rsid w:val="00B75FD2"/>
    <w:rsid w:val="00B77F98"/>
    <w:rsid w:val="00B800D6"/>
    <w:rsid w:val="00B83F4F"/>
    <w:rsid w:val="00B85E08"/>
    <w:rsid w:val="00B90662"/>
    <w:rsid w:val="00BB2A1B"/>
    <w:rsid w:val="00BB43A8"/>
    <w:rsid w:val="00BD1923"/>
    <w:rsid w:val="00BD2528"/>
    <w:rsid w:val="00BE3028"/>
    <w:rsid w:val="00BF5BDA"/>
    <w:rsid w:val="00C04E5A"/>
    <w:rsid w:val="00C12304"/>
    <w:rsid w:val="00C14A24"/>
    <w:rsid w:val="00C24A61"/>
    <w:rsid w:val="00C256D7"/>
    <w:rsid w:val="00C278A8"/>
    <w:rsid w:val="00C30F87"/>
    <w:rsid w:val="00C3181F"/>
    <w:rsid w:val="00C31A18"/>
    <w:rsid w:val="00C324DB"/>
    <w:rsid w:val="00C33A88"/>
    <w:rsid w:val="00C5225D"/>
    <w:rsid w:val="00C56FFA"/>
    <w:rsid w:val="00C612B9"/>
    <w:rsid w:val="00C64C0C"/>
    <w:rsid w:val="00C66F0A"/>
    <w:rsid w:val="00C724DB"/>
    <w:rsid w:val="00C81729"/>
    <w:rsid w:val="00C90059"/>
    <w:rsid w:val="00C976AC"/>
    <w:rsid w:val="00CA440C"/>
    <w:rsid w:val="00CC2230"/>
    <w:rsid w:val="00CD288D"/>
    <w:rsid w:val="00CE65DE"/>
    <w:rsid w:val="00CF0611"/>
    <w:rsid w:val="00CF6C7F"/>
    <w:rsid w:val="00CF7D60"/>
    <w:rsid w:val="00D07B82"/>
    <w:rsid w:val="00D159F7"/>
    <w:rsid w:val="00D4275C"/>
    <w:rsid w:val="00D505B6"/>
    <w:rsid w:val="00D515C5"/>
    <w:rsid w:val="00D61449"/>
    <w:rsid w:val="00D678DF"/>
    <w:rsid w:val="00D81B69"/>
    <w:rsid w:val="00D86210"/>
    <w:rsid w:val="00D914A4"/>
    <w:rsid w:val="00D9560B"/>
    <w:rsid w:val="00D9654A"/>
    <w:rsid w:val="00DA1557"/>
    <w:rsid w:val="00DA1651"/>
    <w:rsid w:val="00DB4FE9"/>
    <w:rsid w:val="00DC0E2E"/>
    <w:rsid w:val="00DC2D3D"/>
    <w:rsid w:val="00DD740B"/>
    <w:rsid w:val="00DE1BCB"/>
    <w:rsid w:val="00DE4348"/>
    <w:rsid w:val="00DE5360"/>
    <w:rsid w:val="00DE66E2"/>
    <w:rsid w:val="00E04B72"/>
    <w:rsid w:val="00E0702C"/>
    <w:rsid w:val="00E077F6"/>
    <w:rsid w:val="00E207AB"/>
    <w:rsid w:val="00E22363"/>
    <w:rsid w:val="00E233A0"/>
    <w:rsid w:val="00E26724"/>
    <w:rsid w:val="00E374E7"/>
    <w:rsid w:val="00E37D72"/>
    <w:rsid w:val="00E46EBF"/>
    <w:rsid w:val="00E47047"/>
    <w:rsid w:val="00E5185E"/>
    <w:rsid w:val="00E5743C"/>
    <w:rsid w:val="00E6646A"/>
    <w:rsid w:val="00E86EA1"/>
    <w:rsid w:val="00EA526D"/>
    <w:rsid w:val="00EB0DFC"/>
    <w:rsid w:val="00EB49F4"/>
    <w:rsid w:val="00EB4F0D"/>
    <w:rsid w:val="00EC3771"/>
    <w:rsid w:val="00EC66EB"/>
    <w:rsid w:val="00EC7610"/>
    <w:rsid w:val="00EE7E95"/>
    <w:rsid w:val="00EF51BA"/>
    <w:rsid w:val="00F41C79"/>
    <w:rsid w:val="00F43AD1"/>
    <w:rsid w:val="00F72DE4"/>
    <w:rsid w:val="00F747D0"/>
    <w:rsid w:val="00F7759E"/>
    <w:rsid w:val="00F84BEB"/>
    <w:rsid w:val="00F879D3"/>
    <w:rsid w:val="00F926D8"/>
    <w:rsid w:val="00FA146C"/>
    <w:rsid w:val="00FA3C30"/>
    <w:rsid w:val="00FB4909"/>
    <w:rsid w:val="00FC2ECA"/>
    <w:rsid w:val="00FC409B"/>
    <w:rsid w:val="00FD27B3"/>
    <w:rsid w:val="00FE7C07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482509F"/>
  <w15:docId w15:val="{F749FC8D-6439-4D2B-A6DA-5FA5D7E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C5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1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18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935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A45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934"/>
  </w:style>
  <w:style w:type="paragraph" w:styleId="Pieddepage">
    <w:name w:val="footer"/>
    <w:basedOn w:val="Normal"/>
    <w:link w:val="PieddepageCar"/>
    <w:uiPriority w:val="99"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934"/>
  </w:style>
  <w:style w:type="character" w:customStyle="1" w:styleId="Titre3Car">
    <w:name w:val="Titre 3 Car"/>
    <w:basedOn w:val="Policepardfaut"/>
    <w:link w:val="Titre3"/>
    <w:uiPriority w:val="9"/>
    <w:semiHidden/>
    <w:rsid w:val="001418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418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418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F764-ECEE-4D9A-99B4-0863BBD0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نيابة رئـاسة الجــامعة المكلفة بالعلاقات الخـارجية والــتعاون والتنشيط والاتصال 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vrrelex</dc:creator>
  <cp:keywords/>
  <dc:description/>
  <cp:lastModifiedBy>Umbb</cp:lastModifiedBy>
  <cp:revision>330</cp:revision>
  <cp:lastPrinted>2022-10-27T07:38:00Z</cp:lastPrinted>
  <dcterms:created xsi:type="dcterms:W3CDTF">2019-02-11T08:40:00Z</dcterms:created>
  <dcterms:modified xsi:type="dcterms:W3CDTF">2022-11-10T15:05:00Z</dcterms:modified>
</cp:coreProperties>
</file>